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61" w:rsidRDefault="00832C61" w:rsidP="000717ED">
      <w:pPr>
        <w:spacing w:after="0"/>
        <w:jc w:val="right"/>
        <w:rPr>
          <w:rFonts w:ascii="Times New Roman" w:hAnsi="Times New Roman"/>
          <w:vanish/>
          <w:sz w:val="28"/>
          <w:szCs w:val="28"/>
        </w:rPr>
      </w:pPr>
    </w:p>
    <w:p w:rsidR="00832C61" w:rsidRDefault="00832C61" w:rsidP="000717ED">
      <w:pPr>
        <w:spacing w:after="0"/>
        <w:jc w:val="right"/>
        <w:rPr>
          <w:rFonts w:ascii="Times New Roman" w:hAnsi="Times New Roman"/>
          <w:vanish/>
          <w:sz w:val="28"/>
          <w:szCs w:val="28"/>
        </w:rPr>
      </w:pPr>
    </w:p>
    <w:p w:rsidR="00961F66" w:rsidRDefault="00961F66" w:rsidP="00961F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  <w:bookmarkStart w:id="0" w:name="_GoBack"/>
      <w:bookmarkEnd w:id="0"/>
    </w:p>
    <w:p w:rsidR="000717ED" w:rsidRPr="00832C61" w:rsidRDefault="000717ED" w:rsidP="000717E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32C61">
        <w:rPr>
          <w:rFonts w:ascii="Times New Roman" w:hAnsi="Times New Roman"/>
          <w:sz w:val="26"/>
          <w:szCs w:val="26"/>
        </w:rPr>
        <w:t xml:space="preserve">                         Негосударственное учреждение здравоохранения «Отделенческая больница на станции Тында открытого акционерного общества «Российские железные дороги»</w:t>
      </w:r>
    </w:p>
    <w:p w:rsidR="000717ED" w:rsidRPr="00832C61" w:rsidRDefault="000717ED" w:rsidP="000717ED">
      <w:pPr>
        <w:spacing w:after="0"/>
        <w:jc w:val="center"/>
        <w:rPr>
          <w:rFonts w:ascii="Times New Roman" w:hAnsi="Times New Roman"/>
          <w:vanish/>
          <w:sz w:val="26"/>
          <w:szCs w:val="26"/>
        </w:rPr>
      </w:pPr>
    </w:p>
    <w:p w:rsidR="000717ED" w:rsidRPr="00832C61" w:rsidRDefault="000717ED" w:rsidP="000717ED">
      <w:pPr>
        <w:spacing w:after="0"/>
        <w:jc w:val="center"/>
        <w:rPr>
          <w:rFonts w:ascii="Times New Roman" w:hAnsi="Times New Roman"/>
          <w:vanish/>
          <w:sz w:val="26"/>
          <w:szCs w:val="26"/>
        </w:rPr>
      </w:pPr>
      <w:r w:rsidRPr="00832C61">
        <w:rPr>
          <w:rFonts w:ascii="Times New Roman" w:hAnsi="Times New Roman"/>
          <w:vanish/>
          <w:sz w:val="26"/>
          <w:szCs w:val="26"/>
        </w:rPr>
        <w:t>ТЕХНИЧЕСКОЕ ЗАДАНИЕ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1871"/>
      </w:tblGrid>
      <w:tr w:rsidR="000717ED" w:rsidRPr="00832C61" w:rsidTr="000717ED">
        <w:trPr>
          <w:trHeight w:val="333"/>
        </w:trPr>
        <w:tc>
          <w:tcPr>
            <w:tcW w:w="15694" w:type="dxa"/>
            <w:gridSpan w:val="2"/>
          </w:tcPr>
          <w:p w:rsidR="000717ED" w:rsidRPr="00832C61" w:rsidRDefault="00CB2507" w:rsidP="00CB2507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1. </w:t>
            </w:r>
            <w:r w:rsidR="000717ED"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Предмет запроса котировок:</w:t>
            </w:r>
            <w:r w:rsidR="000717ED"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поставка уборочного инвентаря и расходных материалов</w:t>
            </w:r>
            <w:r w:rsidR="000717ED" w:rsidRPr="00832C61">
              <w:rPr>
                <w:rFonts w:ascii="Times New Roman" w:hAnsi="Times New Roman"/>
                <w:sz w:val="26"/>
                <w:szCs w:val="26"/>
              </w:rPr>
              <w:t xml:space="preserve"> для нужд О</w:t>
            </w:r>
            <w:r w:rsidR="000717ED"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 на ст. Тында ОАО</w:t>
            </w:r>
            <w:r w:rsidR="000717ED"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«РЖД»</w:t>
            </w:r>
          </w:p>
        </w:tc>
      </w:tr>
      <w:tr w:rsidR="000717ED" w:rsidRPr="00832C61" w:rsidTr="000717ED">
        <w:trPr>
          <w:trHeight w:val="683"/>
        </w:trPr>
        <w:tc>
          <w:tcPr>
            <w:tcW w:w="15694" w:type="dxa"/>
            <w:gridSpan w:val="2"/>
          </w:tcPr>
          <w:p w:rsidR="000717ED" w:rsidRPr="00832C61" w:rsidRDefault="000717ED" w:rsidP="000717ED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ИТОГО начальная максимальная стоимость составляет: </w:t>
            </w: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170 365,07 (Сто семьдесят тысяч триста шестьдесят пять) рублей 07 копеек.</w:t>
            </w:r>
          </w:p>
        </w:tc>
      </w:tr>
      <w:tr w:rsidR="000717ED" w:rsidRPr="00832C61" w:rsidTr="000717ED">
        <w:trPr>
          <w:trHeight w:val="332"/>
        </w:trPr>
        <w:tc>
          <w:tcPr>
            <w:tcW w:w="15694" w:type="dxa"/>
            <w:gridSpan w:val="2"/>
          </w:tcPr>
          <w:p w:rsidR="000717ED" w:rsidRPr="00832C61" w:rsidRDefault="000717ED" w:rsidP="000717ED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 xml:space="preserve">Стоимость    договора   включает:   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>стоимость  тары и упаковки,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 Договора.</w:t>
            </w:r>
          </w:p>
        </w:tc>
      </w:tr>
      <w:tr w:rsidR="000717ED" w:rsidRPr="00832C61" w:rsidTr="009E7D74">
        <w:trPr>
          <w:trHeight w:val="201"/>
        </w:trPr>
        <w:tc>
          <w:tcPr>
            <w:tcW w:w="15694" w:type="dxa"/>
            <w:gridSpan w:val="2"/>
          </w:tcPr>
          <w:p w:rsidR="000717ED" w:rsidRPr="00832C61" w:rsidRDefault="000717ED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2. Требования к товарам.</w:t>
            </w:r>
          </w:p>
        </w:tc>
      </w:tr>
      <w:tr w:rsidR="000717ED" w:rsidRPr="00832C61" w:rsidTr="00AF00B0">
        <w:trPr>
          <w:trHeight w:val="200"/>
        </w:trPr>
        <w:tc>
          <w:tcPr>
            <w:tcW w:w="3823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Требования   к качеству   товара</w:t>
            </w:r>
          </w:p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71" w:type="dxa"/>
            <w:shd w:val="clear" w:color="auto" w:fill="auto"/>
          </w:tcPr>
          <w:p w:rsidR="000717ED" w:rsidRPr="00832C61" w:rsidRDefault="000717ED" w:rsidP="000717ED">
            <w:pPr>
              <w:tabs>
                <w:tab w:val="right" w:pos="9356"/>
              </w:tabs>
              <w:ind w:right="-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hAnsi="Times New Roman"/>
                <w:sz w:val="26"/>
                <w:szCs w:val="26"/>
              </w:rPr>
              <w:t>Т</w:t>
            </w:r>
            <w:r w:rsidRPr="00832C61">
              <w:rPr>
                <w:rFonts w:ascii="Times New Roman" w:hAnsi="Times New Roman"/>
                <w:bCs/>
                <w:sz w:val="26"/>
                <w:szCs w:val="26"/>
              </w:rPr>
              <w:t xml:space="preserve">овар, заявленный к поставке, 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должен соответствовать по качеству и техническим характеристикам Сертификатам Соответствия и Регистрационным Удостоверениям.</w:t>
            </w:r>
          </w:p>
        </w:tc>
      </w:tr>
      <w:tr w:rsidR="000717ED" w:rsidRPr="00832C61" w:rsidTr="00AF00B0">
        <w:trPr>
          <w:trHeight w:val="200"/>
        </w:trPr>
        <w:tc>
          <w:tcPr>
            <w:tcW w:w="3823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Требования        к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упаковке товара</w:t>
            </w:r>
          </w:p>
        </w:tc>
        <w:tc>
          <w:tcPr>
            <w:tcW w:w="11871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Товар  поставляется в заводской упаковке</w:t>
            </w:r>
            <w:r w:rsidRPr="00832C61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, позволяющей обеспечить сохранность Товара от повреждений при его отгрузке, перевозке и хранении.</w:t>
            </w:r>
          </w:p>
        </w:tc>
      </w:tr>
      <w:tr w:rsidR="000717ED" w:rsidRPr="00832C61" w:rsidTr="000717ED">
        <w:tc>
          <w:tcPr>
            <w:tcW w:w="15694" w:type="dxa"/>
            <w:gridSpan w:val="2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</w:t>
            </w:r>
            <w:r w:rsidRPr="00832C6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 xml:space="preserve">Условия поставки товара:  </w:t>
            </w:r>
          </w:p>
          <w:p w:rsidR="000717ED" w:rsidRPr="00832C61" w:rsidRDefault="000717ED" w:rsidP="000717ED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x-none"/>
              </w:rPr>
            </w:pPr>
            <w:r w:rsidRPr="00832C61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x-none"/>
              </w:rPr>
              <w:t>Товар поставляется в заводской упаковке;</w:t>
            </w:r>
          </w:p>
          <w:p w:rsidR="000717ED" w:rsidRPr="00832C61" w:rsidRDefault="000717ED" w:rsidP="000717E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 xml:space="preserve">поставка 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 xml:space="preserve"> Товара осуществляется 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 xml:space="preserve">в течение 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60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 xml:space="preserve"> (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шестидесяти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>) календарных дней с момента получения заявки от Покупателя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,</w:t>
            </w: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  <w:t xml:space="preserve"> направленной посредством автоматизированной системы заказов «Электронный ордер»</w:t>
            </w:r>
            <w:r w:rsidRPr="00832C61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x-none"/>
              </w:rPr>
              <w:t>.</w:t>
            </w:r>
          </w:p>
        </w:tc>
      </w:tr>
      <w:tr w:rsidR="000717ED" w:rsidRPr="00832C61" w:rsidTr="000717ED">
        <w:trPr>
          <w:trHeight w:val="301"/>
        </w:trPr>
        <w:tc>
          <w:tcPr>
            <w:tcW w:w="15694" w:type="dxa"/>
            <w:gridSpan w:val="2"/>
          </w:tcPr>
          <w:p w:rsidR="000717ED" w:rsidRPr="00832C61" w:rsidRDefault="000717ED" w:rsidP="000717ED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4. Место, условия и сроки.</w:t>
            </w:r>
          </w:p>
        </w:tc>
      </w:tr>
      <w:tr w:rsidR="000717ED" w:rsidRPr="00832C61" w:rsidTr="000717ED">
        <w:trPr>
          <w:trHeight w:val="300"/>
        </w:trPr>
        <w:tc>
          <w:tcPr>
            <w:tcW w:w="3823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 поставки товаров.</w:t>
            </w:r>
          </w:p>
        </w:tc>
        <w:tc>
          <w:tcPr>
            <w:tcW w:w="11871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hAnsi="Times New Roman"/>
                <w:sz w:val="26"/>
                <w:szCs w:val="26"/>
              </w:rPr>
              <w:t>676282, Амурская обл., г. Тында, ул. Красная Пресня, д.59</w:t>
            </w:r>
          </w:p>
        </w:tc>
      </w:tr>
      <w:tr w:rsidR="000717ED" w:rsidRPr="00832C61" w:rsidTr="000717ED">
        <w:trPr>
          <w:trHeight w:val="689"/>
        </w:trPr>
        <w:tc>
          <w:tcPr>
            <w:tcW w:w="15694" w:type="dxa"/>
            <w:gridSpan w:val="2"/>
          </w:tcPr>
          <w:p w:rsidR="000717ED" w:rsidRPr="00832C61" w:rsidRDefault="000717ED" w:rsidP="000717ED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 Форма, сроки и порядок оплаты: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Оплата Товара Покупателем  производится на основании счета, выставленного Поставщиком,  путем перечисления денежных средств на расчетный счет Поставщика в течение 30 (тридцати) дней после принятия Товара Покупателем и подписания Сторонами товарной накладной формы ТОРГ-12.</w:t>
            </w:r>
          </w:p>
        </w:tc>
      </w:tr>
      <w:tr w:rsidR="000717ED" w:rsidRPr="00832C61" w:rsidTr="006909CA">
        <w:trPr>
          <w:trHeight w:val="364"/>
        </w:trPr>
        <w:tc>
          <w:tcPr>
            <w:tcW w:w="15694" w:type="dxa"/>
            <w:gridSpan w:val="2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6.     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0717ED" w:rsidRPr="00832C61" w:rsidTr="000717ED">
        <w:trPr>
          <w:trHeight w:val="40"/>
        </w:trPr>
        <w:tc>
          <w:tcPr>
            <w:tcW w:w="15694" w:type="dxa"/>
            <w:gridSpan w:val="2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Сертификаты на продукцию.</w:t>
            </w:r>
          </w:p>
        </w:tc>
      </w:tr>
    </w:tbl>
    <w:p w:rsidR="00961F66" w:rsidRDefault="00961F66">
      <w:r>
        <w:lastRenderedPageBreak/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35"/>
        <w:gridCol w:w="1843"/>
        <w:gridCol w:w="2516"/>
      </w:tblGrid>
      <w:tr w:rsidR="000717ED" w:rsidRPr="00832C61" w:rsidTr="000717ED">
        <w:trPr>
          <w:trHeight w:val="34"/>
        </w:trPr>
        <w:tc>
          <w:tcPr>
            <w:tcW w:w="11335" w:type="dxa"/>
            <w:shd w:val="clear" w:color="auto" w:fill="auto"/>
          </w:tcPr>
          <w:p w:rsidR="000717ED" w:rsidRPr="005739DE" w:rsidRDefault="000717ED" w:rsidP="000717ED">
            <w:pPr>
              <w:spacing w:after="0" w:line="240" w:lineRule="auto"/>
              <w:ind w:left="720" w:hanging="578"/>
              <w:jc w:val="center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5739DE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lastRenderedPageBreak/>
              <w:t>Наименование</w:t>
            </w:r>
          </w:p>
          <w:p w:rsidR="000717ED" w:rsidRPr="005739DE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717ED" w:rsidRPr="005739DE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39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2516" w:type="dxa"/>
            <w:shd w:val="clear" w:color="auto" w:fill="auto"/>
          </w:tcPr>
          <w:p w:rsidR="000717ED" w:rsidRPr="005739DE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39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Количеств о (объем)</w:t>
            </w:r>
          </w:p>
          <w:p w:rsidR="000717ED" w:rsidRPr="005739DE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717ED" w:rsidRPr="00832C61" w:rsidTr="007427F9">
        <w:trPr>
          <w:trHeight w:val="34"/>
        </w:trPr>
        <w:tc>
          <w:tcPr>
            <w:tcW w:w="11335" w:type="dxa"/>
            <w:shd w:val="clear" w:color="auto" w:fill="auto"/>
          </w:tcPr>
          <w:p w:rsidR="000717ED" w:rsidRPr="005739DE" w:rsidRDefault="000717ED" w:rsidP="000717ED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textAlignment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Тележка уборочная (Микро)             </w:t>
            </w:r>
          </w:p>
          <w:p w:rsidR="000717ED" w:rsidRPr="005739DE" w:rsidRDefault="000717ED" w:rsidP="000717ED">
            <w:pPr>
              <w:shd w:val="clear" w:color="auto" w:fill="FFFFFF"/>
              <w:spacing w:after="150" w:line="240" w:lineRule="auto"/>
              <w:textAlignment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17ED" w:rsidRPr="005739DE" w:rsidRDefault="000717ED" w:rsidP="000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ш</w:t>
            </w: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717ED" w:rsidRPr="005739DE" w:rsidRDefault="000717ED" w:rsidP="000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0717ED" w:rsidRPr="00832C61" w:rsidTr="007427F9">
        <w:trPr>
          <w:trHeight w:val="34"/>
        </w:trPr>
        <w:tc>
          <w:tcPr>
            <w:tcW w:w="11335" w:type="dxa"/>
            <w:shd w:val="clear" w:color="auto" w:fill="auto"/>
          </w:tcPr>
          <w:p w:rsidR="000717ED" w:rsidRPr="005739DE" w:rsidRDefault="000717ED" w:rsidP="000717ED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textAlignment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Держатель универсальный 40см </w:t>
            </w:r>
          </w:p>
          <w:p w:rsidR="000717ED" w:rsidRPr="005739DE" w:rsidRDefault="000717ED" w:rsidP="000717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17ED" w:rsidRPr="005739DE" w:rsidRDefault="000717ED" w:rsidP="000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ш</w:t>
            </w: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717ED" w:rsidRPr="005739DE" w:rsidRDefault="000717ED" w:rsidP="000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0717ED" w:rsidRPr="00832C61" w:rsidTr="007427F9">
        <w:trPr>
          <w:trHeight w:val="34"/>
        </w:trPr>
        <w:tc>
          <w:tcPr>
            <w:tcW w:w="11335" w:type="dxa"/>
            <w:shd w:val="clear" w:color="auto" w:fill="auto"/>
          </w:tcPr>
          <w:p w:rsidR="000717ED" w:rsidRPr="005739DE" w:rsidRDefault="000717ED" w:rsidP="000717ED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textAlignment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Рукоятка алюминиевая 140 см </w:t>
            </w:r>
          </w:p>
          <w:p w:rsidR="000717ED" w:rsidRPr="005739DE" w:rsidRDefault="000717ED" w:rsidP="000717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585858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17ED" w:rsidRPr="005739DE" w:rsidRDefault="000717ED" w:rsidP="000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ш</w:t>
            </w: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717ED" w:rsidRPr="005739DE" w:rsidRDefault="000717ED" w:rsidP="000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0717ED" w:rsidRPr="00832C61" w:rsidTr="007427F9">
        <w:trPr>
          <w:trHeight w:val="34"/>
        </w:trPr>
        <w:tc>
          <w:tcPr>
            <w:tcW w:w="11335" w:type="dxa"/>
            <w:shd w:val="clear" w:color="auto" w:fill="auto"/>
          </w:tcPr>
          <w:p w:rsidR="000717ED" w:rsidRPr="005739DE" w:rsidRDefault="000717ED" w:rsidP="000717ED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textAlignment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Рукоятка эргономичная, телескопическая </w:t>
            </w:r>
            <w:proofErr w:type="spellStart"/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алюмин</w:t>
            </w:r>
            <w:proofErr w:type="spellEnd"/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. 184 см </w:t>
            </w:r>
          </w:p>
          <w:p w:rsidR="000717ED" w:rsidRPr="005739DE" w:rsidRDefault="000717ED" w:rsidP="000717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17ED" w:rsidRPr="005739DE" w:rsidRDefault="000717ED" w:rsidP="000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ш</w:t>
            </w: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717ED" w:rsidRPr="005739DE" w:rsidRDefault="000717ED" w:rsidP="000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0717ED" w:rsidRPr="00832C61" w:rsidTr="007427F9">
        <w:trPr>
          <w:trHeight w:val="34"/>
        </w:trPr>
        <w:tc>
          <w:tcPr>
            <w:tcW w:w="11335" w:type="dxa"/>
            <w:shd w:val="clear" w:color="auto" w:fill="FFFFFF"/>
          </w:tcPr>
          <w:p w:rsidR="000717ED" w:rsidRPr="005739DE" w:rsidRDefault="000717ED" w:rsidP="000717ED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textAlignment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МК-04 Контейнер для сбора, хранения, предварительной дезинфекции и обеззараживания расходных материалов, многоразовый (бирюзовый), объемом 7,5 л.</w:t>
            </w:r>
          </w:p>
          <w:p w:rsidR="000717ED" w:rsidRPr="005739DE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17ED" w:rsidRPr="005739DE" w:rsidRDefault="000717ED" w:rsidP="000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ш</w:t>
            </w: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717ED" w:rsidRPr="005739DE" w:rsidRDefault="000717ED" w:rsidP="000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0717ED" w:rsidRPr="00832C61" w:rsidTr="007427F9">
        <w:trPr>
          <w:trHeight w:val="34"/>
        </w:trPr>
        <w:tc>
          <w:tcPr>
            <w:tcW w:w="11335" w:type="dxa"/>
            <w:shd w:val="clear" w:color="auto" w:fill="auto"/>
          </w:tcPr>
          <w:p w:rsidR="000717ED" w:rsidRPr="005739DE" w:rsidRDefault="000717ED" w:rsidP="000717ED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textAlignment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МК-04 Контейнер для сбора, хранения, предварительной дезинфекции и обеззараживания расходных материалов, многоразовый (желтый), объемом 7,5 л. </w:t>
            </w:r>
          </w:p>
          <w:p w:rsidR="000717ED" w:rsidRPr="005739DE" w:rsidRDefault="000717ED" w:rsidP="000717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17ED" w:rsidRPr="005739DE" w:rsidRDefault="000717ED" w:rsidP="000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ш</w:t>
            </w: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717ED" w:rsidRPr="005739DE" w:rsidRDefault="000717ED" w:rsidP="000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0717ED" w:rsidRPr="00832C61" w:rsidTr="007427F9">
        <w:trPr>
          <w:trHeight w:val="34"/>
        </w:trPr>
        <w:tc>
          <w:tcPr>
            <w:tcW w:w="11335" w:type="dxa"/>
            <w:shd w:val="clear" w:color="auto" w:fill="auto"/>
          </w:tcPr>
          <w:p w:rsidR="000717ED" w:rsidRPr="005739DE" w:rsidRDefault="000717ED" w:rsidP="000717ED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textAlignment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Салфетка микрофибра (желтый, синий, зеленый, красный цвета)</w:t>
            </w:r>
          </w:p>
          <w:p w:rsidR="000717ED" w:rsidRPr="005739DE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17ED" w:rsidRPr="005739DE" w:rsidRDefault="000717ED" w:rsidP="000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ш</w:t>
            </w: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717ED" w:rsidRPr="005739DE" w:rsidRDefault="000717ED" w:rsidP="000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62</w:t>
            </w:r>
          </w:p>
        </w:tc>
      </w:tr>
      <w:tr w:rsidR="000717ED" w:rsidRPr="00832C61" w:rsidTr="007427F9">
        <w:trPr>
          <w:trHeight w:val="34"/>
        </w:trPr>
        <w:tc>
          <w:tcPr>
            <w:tcW w:w="11335" w:type="dxa"/>
            <w:shd w:val="clear" w:color="auto" w:fill="auto"/>
          </w:tcPr>
          <w:p w:rsidR="000717ED" w:rsidRPr="005739DE" w:rsidRDefault="000717ED" w:rsidP="000717ED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textAlignment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МОП </w:t>
            </w:r>
            <w:proofErr w:type="spellStart"/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микроволоконный</w:t>
            </w:r>
            <w:proofErr w:type="spellEnd"/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серый с синей полосой 40см карман-язык  </w:t>
            </w:r>
          </w:p>
          <w:p w:rsidR="000717ED" w:rsidRPr="005739DE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17ED" w:rsidRPr="005739DE" w:rsidRDefault="000717ED" w:rsidP="000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ш</w:t>
            </w: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717ED" w:rsidRPr="005739DE" w:rsidRDefault="000717ED" w:rsidP="000717E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9DE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0717ED" w:rsidRPr="00832C61" w:rsidTr="007427F9">
        <w:trPr>
          <w:trHeight w:val="166"/>
        </w:trPr>
        <w:tc>
          <w:tcPr>
            <w:tcW w:w="11335" w:type="dxa"/>
            <w:shd w:val="clear" w:color="auto" w:fill="auto"/>
          </w:tcPr>
          <w:p w:rsidR="000717ED" w:rsidRPr="005739DE" w:rsidRDefault="000717ED" w:rsidP="000717ED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textAlignment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МОП петельный </w:t>
            </w:r>
            <w:proofErr w:type="spellStart"/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тафтинговый</w:t>
            </w:r>
            <w:proofErr w:type="spellEnd"/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хлопок-полиэстер 40 см карман-язык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17ED" w:rsidRPr="005739DE" w:rsidRDefault="000717ED" w:rsidP="000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ш</w:t>
            </w: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717ED" w:rsidRPr="005739DE" w:rsidRDefault="000717ED" w:rsidP="000717E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9DE">
              <w:rPr>
                <w:rFonts w:ascii="Times New Roman" w:hAnsi="Times New Roman"/>
                <w:color w:val="000000"/>
                <w:sz w:val="26"/>
                <w:szCs w:val="26"/>
              </w:rPr>
              <w:t>58</w:t>
            </w:r>
          </w:p>
        </w:tc>
      </w:tr>
      <w:tr w:rsidR="000717ED" w:rsidRPr="00832C61" w:rsidTr="007427F9">
        <w:trPr>
          <w:trHeight w:val="166"/>
        </w:trPr>
        <w:tc>
          <w:tcPr>
            <w:tcW w:w="11335" w:type="dxa"/>
            <w:shd w:val="clear" w:color="auto" w:fill="auto"/>
          </w:tcPr>
          <w:p w:rsidR="000717ED" w:rsidRPr="005739DE" w:rsidRDefault="000717ED" w:rsidP="000717ED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Кофр основной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17ED" w:rsidRPr="005739DE" w:rsidRDefault="000717ED" w:rsidP="000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ш</w:t>
            </w:r>
            <w:r w:rsidRPr="00573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717ED" w:rsidRPr="005739DE" w:rsidRDefault="000717ED" w:rsidP="000717E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9DE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</w:tbl>
    <w:p w:rsidR="00610F79" w:rsidRPr="00832C61" w:rsidRDefault="00610F79">
      <w:pPr>
        <w:rPr>
          <w:rFonts w:ascii="Times New Roman" w:hAnsi="Times New Roman"/>
          <w:sz w:val="26"/>
          <w:szCs w:val="26"/>
        </w:rPr>
      </w:pPr>
    </w:p>
    <w:sectPr w:rsidR="00610F79" w:rsidRPr="00832C61" w:rsidSect="00961F6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37C97"/>
    <w:multiLevelType w:val="hybridMultilevel"/>
    <w:tmpl w:val="40DA4D12"/>
    <w:lvl w:ilvl="0" w:tplc="ACF0E1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7408"/>
    <w:multiLevelType w:val="hybridMultilevel"/>
    <w:tmpl w:val="449E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A0"/>
    <w:rsid w:val="000717ED"/>
    <w:rsid w:val="002F6105"/>
    <w:rsid w:val="003F5CB6"/>
    <w:rsid w:val="00461BA0"/>
    <w:rsid w:val="005B43AE"/>
    <w:rsid w:val="00610F79"/>
    <w:rsid w:val="006511E2"/>
    <w:rsid w:val="00832C61"/>
    <w:rsid w:val="00961F66"/>
    <w:rsid w:val="00CB2507"/>
    <w:rsid w:val="00D72C01"/>
    <w:rsid w:val="00DA0FC0"/>
    <w:rsid w:val="00F700CC"/>
    <w:rsid w:val="00F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0D68"/>
  <w15:chartTrackingRefBased/>
  <w15:docId w15:val="{A5A9BAAA-4F7B-442E-9E99-664903E0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List Paragraph"/>
    <w:basedOn w:val="a"/>
    <w:uiPriority w:val="34"/>
    <w:qFormat/>
    <w:rsid w:val="000717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1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NUZTYNDA</dc:creator>
  <cp:keywords/>
  <dc:description/>
  <cp:lastModifiedBy>NUZTYNDA</cp:lastModifiedBy>
  <cp:revision>10</cp:revision>
  <cp:lastPrinted>2019-09-04T02:12:00Z</cp:lastPrinted>
  <dcterms:created xsi:type="dcterms:W3CDTF">2019-09-04T01:36:00Z</dcterms:created>
  <dcterms:modified xsi:type="dcterms:W3CDTF">2019-09-04T02:15:00Z</dcterms:modified>
</cp:coreProperties>
</file>